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7F" w:rsidRDefault="00044424" w:rsidP="0037487E">
      <w:pPr>
        <w:autoSpaceDE w:val="0"/>
        <w:autoSpaceDN w:val="0"/>
        <w:adjustRightInd w:val="0"/>
        <w:spacing w:after="0" w:line="240" w:lineRule="auto"/>
      </w:pPr>
      <w:r>
        <w:t>Key point: All pregnant women must be able to access right care at right time</w:t>
      </w:r>
    </w:p>
    <w:p w:rsidR="00044424" w:rsidRPr="004E363B" w:rsidRDefault="00044424" w:rsidP="0037487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A755CE" w:rsidRPr="00A755CE" w:rsidRDefault="00317A7F" w:rsidP="004E36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5CE">
        <w:rPr>
          <w:rFonts w:ascii="Times New Roman" w:hAnsi="Times New Roman" w:cs="Times New Roman"/>
          <w:sz w:val="24"/>
          <w:szCs w:val="24"/>
          <w:shd w:val="clear" w:color="auto" w:fill="FFFFFF"/>
        </w:rPr>
        <w:t>WHO has issued a new series of</w:t>
      </w:r>
      <w:r w:rsidR="00A755CE" w:rsidRPr="00A7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evidence-based</w:t>
      </w:r>
      <w:r w:rsidRPr="00A75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recommendations to improve quality of antenatal care in order to reduce the risk of stillbirths and pregnancy complications and give women a positive pregnancy </w:t>
      </w:r>
      <w:proofErr w:type="gramStart"/>
      <w:r w:rsidRPr="00A755CE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experience.</w:t>
      </w:r>
      <w:proofErr w:type="gramEnd"/>
    </w:p>
    <w:p w:rsidR="00A755CE" w:rsidRPr="004E363B" w:rsidRDefault="00A755CE" w:rsidP="004E363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A755CE" w:rsidRPr="002C676F" w:rsidRDefault="00A755CE" w:rsidP="004E36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76F">
        <w:rPr>
          <w:rFonts w:ascii="Times New Roman" w:hAnsi="Times New Roman" w:cs="Times New Roman"/>
          <w:sz w:val="24"/>
          <w:szCs w:val="24"/>
        </w:rPr>
        <w:t>The evidence indicates</w:t>
      </w:r>
      <w:r w:rsidR="00317A7F" w:rsidRPr="002C676F">
        <w:rPr>
          <w:rFonts w:ascii="Times New Roman" w:hAnsi="Times New Roman" w:cs="Times New Roman"/>
          <w:sz w:val="24"/>
          <w:szCs w:val="24"/>
        </w:rPr>
        <w:t xml:space="preserve"> increased fetal deaths and lesser satisfaction of women with the four-visit </w:t>
      </w:r>
      <w:r w:rsidRPr="002C676F">
        <w:rPr>
          <w:rFonts w:ascii="Times New Roman" w:hAnsi="Times New Roman" w:cs="Times New Roman"/>
          <w:sz w:val="24"/>
          <w:szCs w:val="24"/>
        </w:rPr>
        <w:t>model (also known as basic ANC)</w:t>
      </w:r>
      <w:r w:rsidR="00317A7F" w:rsidRPr="002C676F">
        <w:rPr>
          <w:rFonts w:ascii="Times New Roman" w:hAnsi="Times New Roman" w:cs="Times New Roman"/>
          <w:sz w:val="24"/>
          <w:szCs w:val="24"/>
        </w:rPr>
        <w:t xml:space="preserve">. </w:t>
      </w:r>
      <w:r w:rsidRPr="002C676F">
        <w:rPr>
          <w:rFonts w:ascii="Times New Roman" w:hAnsi="Times New Roman" w:cs="Times New Roman"/>
          <w:sz w:val="24"/>
          <w:szCs w:val="24"/>
        </w:rPr>
        <w:t>The new model</w:t>
      </w:r>
      <w:r w:rsidRPr="002C6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recommends pregnant women to have their first contact in the first 12 weeks’ gestation, with subsequent contacts taking place at 20, 26, 30, 34, 36, 38 and 40 weeks’ gestation.</w:t>
      </w:r>
      <w:r w:rsidR="001C7143" w:rsidRPr="002C6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7143" w:rsidRPr="002C676F">
        <w:rPr>
          <w:rFonts w:ascii="Times New Roman" w:hAnsi="Times New Roman" w:cs="Times New Roman"/>
          <w:sz w:val="24"/>
          <w:szCs w:val="24"/>
        </w:rPr>
        <w:t>The contacts during the third trimester are a</w:t>
      </w:r>
      <w:r w:rsidR="00044424" w:rsidRPr="002C676F">
        <w:rPr>
          <w:rFonts w:ascii="Times New Roman" w:hAnsi="Times New Roman" w:cs="Times New Roman"/>
          <w:sz w:val="24"/>
          <w:szCs w:val="24"/>
        </w:rPr>
        <w:t xml:space="preserve">t critical time points </w:t>
      </w:r>
      <w:r w:rsidR="001C7143" w:rsidRPr="002C676F">
        <w:rPr>
          <w:rFonts w:ascii="Times New Roman" w:hAnsi="Times New Roman" w:cs="Times New Roman"/>
          <w:sz w:val="24"/>
          <w:szCs w:val="24"/>
        </w:rPr>
        <w:t>allow assessment of well-being and interventions to reduce stillbirths.</w:t>
      </w:r>
    </w:p>
    <w:p w:rsidR="00A755CE" w:rsidRPr="004E363B" w:rsidRDefault="00A755CE" w:rsidP="004E363B">
      <w:pPr>
        <w:pStyle w:val="ListParagraph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755CE" w:rsidRPr="00A755CE" w:rsidRDefault="00A755CE" w:rsidP="004E363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55CE">
        <w:rPr>
          <w:rFonts w:ascii="Times New Roman" w:hAnsi="Times New Roman" w:cs="Times New Roman"/>
          <w:sz w:val="24"/>
          <w:szCs w:val="24"/>
          <w:shd w:val="clear" w:color="auto" w:fill="FFFFFF"/>
        </w:rPr>
        <w:t>WHO recommendations allow flexibility for countries to employ different options for the delivery of antenatal care based on their specific needs.</w:t>
      </w:r>
    </w:p>
    <w:p w:rsidR="00A755CE" w:rsidRPr="004E363B" w:rsidRDefault="00A755CE" w:rsidP="004E363B">
      <w:pPr>
        <w:pStyle w:val="ListParagraph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52542" w:rsidRDefault="00A755CE" w:rsidP="004E36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5CE">
        <w:rPr>
          <w:rFonts w:ascii="Times New Roman" w:hAnsi="Times New Roman" w:cs="Times New Roman"/>
          <w:sz w:val="24"/>
          <w:szCs w:val="24"/>
        </w:rPr>
        <w:t>The recommendations in the new</w:t>
      </w:r>
      <w:r w:rsidR="00317A7F" w:rsidRPr="00A755CE">
        <w:rPr>
          <w:rFonts w:ascii="Times New Roman" w:hAnsi="Times New Roman" w:cs="Times New Roman"/>
          <w:sz w:val="24"/>
          <w:szCs w:val="24"/>
        </w:rPr>
        <w:t xml:space="preserve"> guideline should be implemented alo</w:t>
      </w:r>
      <w:r w:rsidR="00A45A2F">
        <w:rPr>
          <w:rFonts w:ascii="Times New Roman" w:hAnsi="Times New Roman" w:cs="Times New Roman"/>
          <w:sz w:val="24"/>
          <w:szCs w:val="24"/>
        </w:rPr>
        <w:t xml:space="preserve">ngside </w:t>
      </w:r>
      <w:r w:rsidR="00317A7F" w:rsidRPr="00A755CE">
        <w:rPr>
          <w:rFonts w:ascii="Times New Roman" w:hAnsi="Times New Roman" w:cs="Times New Roman"/>
          <w:sz w:val="24"/>
          <w:szCs w:val="24"/>
        </w:rPr>
        <w:t>quality-improvement activities</w:t>
      </w:r>
      <w:r w:rsidRPr="00A755CE">
        <w:rPr>
          <w:rFonts w:ascii="Times New Roman" w:hAnsi="Times New Roman" w:cs="Times New Roman"/>
          <w:sz w:val="24"/>
          <w:szCs w:val="24"/>
        </w:rPr>
        <w:t xml:space="preserve"> during antenatal care. </w:t>
      </w:r>
    </w:p>
    <w:p w:rsidR="00D52542" w:rsidRPr="004E363B" w:rsidRDefault="00D52542" w:rsidP="004E363B">
      <w:pPr>
        <w:pStyle w:val="ListParagraph"/>
        <w:spacing w:line="240" w:lineRule="auto"/>
        <w:rPr>
          <w:sz w:val="16"/>
          <w:szCs w:val="16"/>
        </w:rPr>
      </w:pPr>
    </w:p>
    <w:p w:rsidR="00A755CE" w:rsidRPr="009931A2" w:rsidRDefault="00D52542" w:rsidP="004E36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A2">
        <w:rPr>
          <w:rFonts w:ascii="Times New Roman" w:hAnsi="Times New Roman" w:cs="Times New Roman"/>
          <w:sz w:val="24"/>
          <w:szCs w:val="24"/>
        </w:rPr>
        <w:t>Contact’ with health care provider should be more than a simple ‘visit’ but should be an opportunity for good quality care including medical care, support, and timely and relevant information throughout pregnancy.</w:t>
      </w:r>
      <w:r w:rsidR="001C7143" w:rsidRPr="009931A2">
        <w:rPr>
          <w:rFonts w:ascii="Times New Roman" w:hAnsi="Times New Roman" w:cs="Times New Roman"/>
          <w:sz w:val="24"/>
          <w:szCs w:val="24"/>
        </w:rPr>
        <w:t xml:space="preserve"> </w:t>
      </w:r>
      <w:r w:rsidR="00BF58C9" w:rsidRPr="009931A2">
        <w:rPr>
          <w:rFonts w:ascii="Times New Roman" w:hAnsi="Times New Roman" w:cs="Times New Roman"/>
          <w:sz w:val="24"/>
          <w:szCs w:val="24"/>
        </w:rPr>
        <w:t>M</w:t>
      </w:r>
      <w:r w:rsidR="00492D05" w:rsidRPr="009931A2">
        <w:rPr>
          <w:rFonts w:ascii="Times New Roman" w:hAnsi="Times New Roman" w:cs="Times New Roman"/>
          <w:sz w:val="24"/>
          <w:szCs w:val="24"/>
        </w:rPr>
        <w:t>uch more work needs to be done</w:t>
      </w:r>
      <w:r w:rsidR="00BF58C9" w:rsidRPr="009931A2">
        <w:rPr>
          <w:rFonts w:ascii="Times New Roman" w:hAnsi="Times New Roman" w:cs="Times New Roman"/>
          <w:sz w:val="24"/>
          <w:szCs w:val="24"/>
        </w:rPr>
        <w:t xml:space="preserve"> to address ANC </w:t>
      </w:r>
      <w:r w:rsidR="00492D05" w:rsidRPr="009931A2">
        <w:rPr>
          <w:rFonts w:ascii="Times New Roman" w:hAnsi="Times New Roman" w:cs="Times New Roman"/>
          <w:sz w:val="24"/>
          <w:szCs w:val="24"/>
        </w:rPr>
        <w:t>quality</w:t>
      </w:r>
      <w:r w:rsidR="001C7143" w:rsidRPr="009931A2">
        <w:rPr>
          <w:sz w:val="24"/>
          <w:szCs w:val="24"/>
        </w:rPr>
        <w:t>.</w:t>
      </w:r>
    </w:p>
    <w:p w:rsidR="00A755CE" w:rsidRPr="004E363B" w:rsidRDefault="00A755CE" w:rsidP="004E363B">
      <w:pPr>
        <w:pStyle w:val="ListParagraph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755CE" w:rsidRPr="00A755CE" w:rsidRDefault="00A755CE" w:rsidP="004E3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5CE">
        <w:rPr>
          <w:rFonts w:ascii="Times New Roman" w:hAnsi="Times New Roman" w:cs="Times New Roman"/>
          <w:sz w:val="24"/>
          <w:szCs w:val="24"/>
        </w:rPr>
        <w:t xml:space="preserve">Some </w:t>
      </w:r>
      <w:r w:rsidR="002C676F">
        <w:rPr>
          <w:rFonts w:ascii="Times New Roman" w:hAnsi="Times New Roman" w:cs="Times New Roman"/>
          <w:sz w:val="24"/>
          <w:szCs w:val="24"/>
        </w:rPr>
        <w:t xml:space="preserve">examples </w:t>
      </w:r>
      <w:r w:rsidRPr="00A755CE">
        <w:rPr>
          <w:rFonts w:ascii="Times New Roman" w:hAnsi="Times New Roman" w:cs="Times New Roman"/>
          <w:sz w:val="24"/>
          <w:szCs w:val="24"/>
        </w:rPr>
        <w:t xml:space="preserve">of the specific recommendations from 49 included in the guideline are: </w:t>
      </w:r>
    </w:p>
    <w:p w:rsidR="00A755CE" w:rsidRPr="00A755CE" w:rsidRDefault="00A755CE" w:rsidP="004E363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5CE" w:rsidRPr="004E363B" w:rsidRDefault="001C7143" w:rsidP="004E36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Routine d</w:t>
      </w:r>
      <w:r w:rsidR="00A755CE" w:rsidRPr="00A755CE">
        <w:rPr>
          <w:rFonts w:ascii="Times New Roman" w:hAnsi="Times New Roman" w:cs="Times New Roman"/>
          <w:sz w:val="24"/>
          <w:szCs w:val="24"/>
        </w:rPr>
        <w:t>aily oral iron and folic acid supplementation with 30 mg to 60 mg of elemental iron</w:t>
      </w:r>
      <w:r w:rsidR="00A755CE">
        <w:rPr>
          <w:rFonts w:ascii="Times New Roman" w:hAnsi="Times New Roman" w:cs="Times New Roman"/>
          <w:sz w:val="24"/>
          <w:szCs w:val="24"/>
        </w:rPr>
        <w:t xml:space="preserve"> and 400g (0.4 mg) of folic acid</w:t>
      </w:r>
      <w:r w:rsidR="00A755CE" w:rsidRPr="00A755CE">
        <w:rPr>
          <w:rFonts w:ascii="Times New Roman" w:hAnsi="Times New Roman" w:cs="Times New Roman"/>
          <w:sz w:val="24"/>
          <w:szCs w:val="24"/>
        </w:rPr>
        <w:t xml:space="preserve"> is recommended for </w:t>
      </w:r>
      <w:r w:rsidR="00BF58C9">
        <w:rPr>
          <w:rFonts w:ascii="Times New Roman" w:hAnsi="Times New Roman" w:cs="Times New Roman"/>
          <w:sz w:val="24"/>
          <w:szCs w:val="24"/>
        </w:rPr>
        <w:t xml:space="preserve">all </w:t>
      </w:r>
      <w:r w:rsidR="00A755CE" w:rsidRPr="00A755CE">
        <w:rPr>
          <w:rFonts w:ascii="Times New Roman" w:hAnsi="Times New Roman" w:cs="Times New Roman"/>
          <w:sz w:val="24"/>
          <w:szCs w:val="24"/>
        </w:rPr>
        <w:t>pregnant women.</w:t>
      </w:r>
      <w:r w:rsidR="00BF58C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52542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A755CE" w:rsidRPr="00BF58C9">
        <w:rPr>
          <w:rFonts w:ascii="Times New Roman" w:hAnsi="Times New Roman" w:cs="Times New Roman"/>
          <w:color w:val="FF0000"/>
          <w:sz w:val="24"/>
          <w:szCs w:val="24"/>
        </w:rPr>
        <w:t>n</w:t>
      </w:r>
      <w:proofErr w:type="gramEnd"/>
      <w:r w:rsidR="00A755CE" w:rsidRPr="00BF58C9">
        <w:rPr>
          <w:rFonts w:ascii="Times New Roman" w:hAnsi="Times New Roman" w:cs="Times New Roman"/>
          <w:color w:val="FF0000"/>
          <w:sz w:val="24"/>
          <w:szCs w:val="24"/>
        </w:rPr>
        <w:t xml:space="preserve"> Georgian </w:t>
      </w:r>
      <w:r w:rsidR="00D52542">
        <w:rPr>
          <w:rFonts w:ascii="Times New Roman" w:hAnsi="Times New Roman" w:cs="Times New Roman"/>
          <w:color w:val="FF0000"/>
          <w:sz w:val="24"/>
          <w:szCs w:val="24"/>
        </w:rPr>
        <w:t xml:space="preserve">ANC state funded model, </w:t>
      </w:r>
      <w:r w:rsidR="00A755CE" w:rsidRPr="00BF58C9">
        <w:rPr>
          <w:rFonts w:ascii="Times New Roman" w:hAnsi="Times New Roman" w:cs="Times New Roman"/>
          <w:color w:val="FF0000"/>
          <w:sz w:val="24"/>
          <w:szCs w:val="24"/>
        </w:rPr>
        <w:t xml:space="preserve">we have folic acid only </w:t>
      </w:r>
      <w:r w:rsidR="00BF58C9" w:rsidRPr="00BF58C9">
        <w:rPr>
          <w:rFonts w:ascii="Times New Roman" w:hAnsi="Times New Roman" w:cs="Times New Roman"/>
          <w:color w:val="FF0000"/>
          <w:sz w:val="24"/>
          <w:szCs w:val="24"/>
        </w:rPr>
        <w:t xml:space="preserve">until 12 weeks and iron supplementation </w:t>
      </w:r>
      <w:r w:rsidR="00D52542">
        <w:rPr>
          <w:rFonts w:ascii="Times New Roman" w:hAnsi="Times New Roman" w:cs="Times New Roman"/>
          <w:color w:val="FF0000"/>
          <w:sz w:val="24"/>
          <w:szCs w:val="24"/>
        </w:rPr>
        <w:t xml:space="preserve">only </w:t>
      </w:r>
      <w:r w:rsidR="00BF58C9" w:rsidRPr="00BF58C9">
        <w:rPr>
          <w:rFonts w:ascii="Times New Roman" w:hAnsi="Times New Roman" w:cs="Times New Roman"/>
          <w:color w:val="FF0000"/>
          <w:sz w:val="24"/>
          <w:szCs w:val="24"/>
        </w:rPr>
        <w:t>in case of anemia)</w:t>
      </w:r>
      <w:r w:rsidR="00BF58C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52542" w:rsidRPr="004E363B" w:rsidRDefault="000C236B" w:rsidP="004E36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</w:t>
      </w:r>
      <w:r w:rsidR="0037487E" w:rsidRPr="00A755CE">
        <w:rPr>
          <w:rFonts w:ascii="Times New Roman" w:hAnsi="Times New Roman" w:cs="Times New Roman"/>
          <w:sz w:val="24"/>
          <w:szCs w:val="24"/>
        </w:rPr>
        <w:t xml:space="preserve"> ultrasound scan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37487E" w:rsidRPr="00A755CE">
        <w:rPr>
          <w:rFonts w:ascii="Times New Roman" w:hAnsi="Times New Roman" w:cs="Times New Roman"/>
          <w:sz w:val="24"/>
          <w:szCs w:val="24"/>
        </w:rPr>
        <w:t xml:space="preserve"> befo</w:t>
      </w:r>
      <w:r>
        <w:rPr>
          <w:rFonts w:ascii="Times New Roman" w:hAnsi="Times New Roman" w:cs="Times New Roman"/>
          <w:sz w:val="24"/>
          <w:szCs w:val="24"/>
        </w:rPr>
        <w:t>re 24 weeks of gestation</w:t>
      </w:r>
      <w:r w:rsidR="0037487E" w:rsidRPr="00A755CE">
        <w:rPr>
          <w:rFonts w:ascii="Times New Roman" w:hAnsi="Times New Roman" w:cs="Times New Roman"/>
          <w:sz w:val="24"/>
          <w:szCs w:val="24"/>
        </w:rPr>
        <w:t xml:space="preserve"> is recommended</w:t>
      </w:r>
      <w:r w:rsidR="00A755CE" w:rsidRPr="00A755CE">
        <w:rPr>
          <w:rFonts w:ascii="Times New Roman" w:hAnsi="Times New Roman" w:cs="Times New Roman"/>
          <w:sz w:val="24"/>
          <w:szCs w:val="24"/>
        </w:rPr>
        <w:t xml:space="preserve"> for </w:t>
      </w:r>
      <w:r w:rsidR="00D52542">
        <w:rPr>
          <w:rFonts w:ascii="Times New Roman" w:hAnsi="Times New Roman" w:cs="Times New Roman"/>
          <w:sz w:val="24"/>
          <w:szCs w:val="24"/>
        </w:rPr>
        <w:t xml:space="preserve">all </w:t>
      </w:r>
      <w:r w:rsidR="00A755CE" w:rsidRPr="00A755CE">
        <w:rPr>
          <w:rFonts w:ascii="Times New Roman" w:hAnsi="Times New Roman" w:cs="Times New Roman"/>
          <w:sz w:val="24"/>
          <w:szCs w:val="24"/>
        </w:rPr>
        <w:t xml:space="preserve">pregnant women to estimate </w:t>
      </w:r>
      <w:r w:rsidR="0037487E" w:rsidRPr="00A755CE">
        <w:rPr>
          <w:rFonts w:ascii="Times New Roman" w:hAnsi="Times New Roman" w:cs="Times New Roman"/>
          <w:sz w:val="24"/>
          <w:szCs w:val="24"/>
        </w:rPr>
        <w:t xml:space="preserve">gestational age, improve detection </w:t>
      </w:r>
      <w:r w:rsidR="00A755CE" w:rsidRPr="00A755CE">
        <w:rPr>
          <w:rFonts w:ascii="Times New Roman" w:hAnsi="Times New Roman" w:cs="Times New Roman"/>
          <w:sz w:val="24"/>
          <w:szCs w:val="24"/>
        </w:rPr>
        <w:t xml:space="preserve">of fetal anomalies and multiple </w:t>
      </w:r>
      <w:r w:rsidR="0037487E" w:rsidRPr="00A755CE">
        <w:rPr>
          <w:rFonts w:ascii="Times New Roman" w:hAnsi="Times New Roman" w:cs="Times New Roman"/>
          <w:sz w:val="24"/>
          <w:szCs w:val="24"/>
        </w:rPr>
        <w:t xml:space="preserve">pregnancies, reduce induction of </w:t>
      </w:r>
      <w:proofErr w:type="spellStart"/>
      <w:r w:rsidR="0037487E" w:rsidRPr="00A755CE">
        <w:rPr>
          <w:rFonts w:ascii="Times New Roman" w:hAnsi="Times New Roman" w:cs="Times New Roman"/>
          <w:sz w:val="24"/>
          <w:szCs w:val="24"/>
        </w:rPr>
        <w:t>labo</w:t>
      </w:r>
      <w:r w:rsidR="00A755CE" w:rsidRPr="00A755CE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A755CE" w:rsidRPr="00A755CE">
        <w:rPr>
          <w:rFonts w:ascii="Times New Roman" w:hAnsi="Times New Roman" w:cs="Times New Roman"/>
          <w:sz w:val="24"/>
          <w:szCs w:val="24"/>
        </w:rPr>
        <w:t xml:space="preserve"> for post-term pre</w:t>
      </w:r>
      <w:r>
        <w:rPr>
          <w:rFonts w:ascii="Times New Roman" w:hAnsi="Times New Roman" w:cs="Times New Roman"/>
          <w:sz w:val="24"/>
          <w:szCs w:val="24"/>
        </w:rPr>
        <w:t>gnancy. (</w:t>
      </w:r>
      <w:r w:rsidRPr="000C236B">
        <w:rPr>
          <w:rFonts w:ascii="Times New Roman" w:hAnsi="Times New Roman" w:cs="Times New Roman"/>
          <w:color w:val="FF0000"/>
          <w:sz w:val="24"/>
          <w:szCs w:val="24"/>
        </w:rPr>
        <w:t xml:space="preserve">Georgian </w:t>
      </w:r>
      <w:r w:rsidR="001C7143">
        <w:rPr>
          <w:rFonts w:ascii="Times New Roman" w:hAnsi="Times New Roman" w:cs="Times New Roman"/>
          <w:color w:val="FF0000"/>
          <w:sz w:val="24"/>
          <w:szCs w:val="24"/>
        </w:rPr>
        <w:t>ANC model covers</w:t>
      </w:r>
      <w:r w:rsidR="00D52542">
        <w:rPr>
          <w:rFonts w:ascii="Times New Roman" w:hAnsi="Times New Roman" w:cs="Times New Roman"/>
          <w:color w:val="FF0000"/>
          <w:sz w:val="24"/>
          <w:szCs w:val="24"/>
        </w:rPr>
        <w:t xml:space="preserve"> 1 ultrasound scan</w:t>
      </w:r>
      <w:r w:rsidRPr="000C236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D5254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C7143" w:rsidRPr="00A45A2F" w:rsidRDefault="00D52542" w:rsidP="004E36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Gestational diabetes mellitus screening is recommended for pregnant women. (</w:t>
      </w:r>
      <w:r w:rsidRPr="00D52542">
        <w:rPr>
          <w:rFonts w:ascii="Times New Roman" w:hAnsi="Times New Roman" w:cs="Times New Roman"/>
          <w:color w:val="FF0000"/>
          <w:sz w:val="24"/>
          <w:szCs w:val="24"/>
        </w:rPr>
        <w:t>Georgian ANC model doesn’t cover GDM screening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45A2F" w:rsidRDefault="00A45A2F" w:rsidP="00A45A2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5A2F" w:rsidRDefault="00A45A2F" w:rsidP="00A45A2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</w:t>
      </w:r>
      <w:r w:rsidRPr="00A45A2F">
        <w:rPr>
          <w:rFonts w:ascii="Times New Roman" w:hAnsi="Times New Roman" w:cs="Times New Roman"/>
          <w:sz w:val="24"/>
          <w:szCs w:val="24"/>
        </w:rPr>
        <w:t>facts about ANC issues in Georgia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5A2F" w:rsidRDefault="00A45A2F" w:rsidP="00A45A2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5A2F" w:rsidRDefault="00A45A2F" w:rsidP="00A45A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Over-medicalization of ANC</w:t>
      </w:r>
    </w:p>
    <w:p w:rsidR="00A45A2F" w:rsidRDefault="00A45A2F" w:rsidP="00A45A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Prescription of unnecessary</w:t>
      </w:r>
      <w:r w:rsidR="004E363B">
        <w:rPr>
          <w:rFonts w:ascii="Times New Roman" w:hAnsi="Times New Roman" w:cs="Times New Roman"/>
          <w:sz w:val="24"/>
          <w:szCs w:val="24"/>
        </w:rPr>
        <w:t xml:space="preserve"> ( and multiple)</w:t>
      </w:r>
      <w:r>
        <w:rPr>
          <w:rFonts w:ascii="Times New Roman" w:hAnsi="Times New Roman" w:cs="Times New Roman"/>
          <w:sz w:val="24"/>
          <w:szCs w:val="24"/>
        </w:rPr>
        <w:t xml:space="preserve"> drugs, with unknown evidence of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effectiveness or harm on fetus/newborn  </w:t>
      </w:r>
    </w:p>
    <w:p w:rsidR="00A45A2F" w:rsidRDefault="004E363B" w:rsidP="00A45A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q</w:t>
      </w:r>
      <w:r w:rsidR="00A45A2F">
        <w:rPr>
          <w:rFonts w:ascii="Times New Roman" w:hAnsi="Times New Roman" w:cs="Times New Roman"/>
          <w:sz w:val="24"/>
          <w:szCs w:val="24"/>
        </w:rPr>
        <w:t>uality of ANC visits</w:t>
      </w:r>
      <w:r w:rsidR="008C620D">
        <w:rPr>
          <w:rFonts w:ascii="Times New Roman" w:hAnsi="Times New Roman" w:cs="Times New Roman"/>
          <w:sz w:val="24"/>
          <w:szCs w:val="24"/>
        </w:rPr>
        <w:t xml:space="preserve"> (rather than utilization of 4 antenatal visits)</w:t>
      </w:r>
      <w:r w:rsidR="00A45A2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maternal and fetal assessment, nutrition counselling, assessment of risk at each visit, timely detection of complications and management.</w:t>
      </w:r>
    </w:p>
    <w:p w:rsidR="004E363B" w:rsidRDefault="004E363B" w:rsidP="00A45A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Stillbirth data: in 2015 – 71% of stillbirths happened before t</w:t>
      </w:r>
      <w:r w:rsidR="00BB75EB">
        <w:rPr>
          <w:rFonts w:ascii="Times New Roman" w:hAnsi="Times New Roman" w:cs="Times New Roman"/>
          <w:sz w:val="24"/>
          <w:szCs w:val="24"/>
        </w:rPr>
        <w:t>erm pregnancy (</w:t>
      </w:r>
      <w:r>
        <w:rPr>
          <w:rFonts w:ascii="Times New Roman" w:hAnsi="Times New Roman" w:cs="Times New Roman"/>
          <w:sz w:val="24"/>
          <w:szCs w:val="24"/>
        </w:rPr>
        <w:t xml:space="preserve">&lt;37 weeks), 26% - </w:t>
      </w:r>
      <w:r w:rsidR="00BB75EB">
        <w:rPr>
          <w:rFonts w:ascii="Times New Roman" w:hAnsi="Times New Roman" w:cs="Times New Roman"/>
          <w:sz w:val="24"/>
          <w:szCs w:val="24"/>
        </w:rPr>
        <w:t xml:space="preserve">&gt;37weeks.; 82% of stillbirths happened during antenatal period. </w:t>
      </w:r>
    </w:p>
    <w:sectPr w:rsidR="004E3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7592C"/>
    <w:multiLevelType w:val="hybridMultilevel"/>
    <w:tmpl w:val="AE78E3D0"/>
    <w:lvl w:ilvl="0" w:tplc="74E4E4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B725A"/>
    <w:multiLevelType w:val="hybridMultilevel"/>
    <w:tmpl w:val="9EEC3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7E"/>
    <w:rsid w:val="00044424"/>
    <w:rsid w:val="000C236B"/>
    <w:rsid w:val="001C7143"/>
    <w:rsid w:val="002C676F"/>
    <w:rsid w:val="00317A7F"/>
    <w:rsid w:val="0037487E"/>
    <w:rsid w:val="00492D05"/>
    <w:rsid w:val="004E363B"/>
    <w:rsid w:val="008C620D"/>
    <w:rsid w:val="009931A2"/>
    <w:rsid w:val="00A45A2F"/>
    <w:rsid w:val="00A755CE"/>
    <w:rsid w:val="00BB75EB"/>
    <w:rsid w:val="00BF58C9"/>
    <w:rsid w:val="00D52542"/>
    <w:rsid w:val="00E9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C0A47-7FF5-4268-B6EE-917E6912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7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A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317A7F"/>
  </w:style>
  <w:style w:type="paragraph" w:styleId="ListParagraph">
    <w:name w:val="List Paragraph"/>
    <w:basedOn w:val="Normal"/>
    <w:uiPriority w:val="34"/>
    <w:qFormat/>
    <w:rsid w:val="00A755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23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Berdzuli</dc:creator>
  <cp:keywords/>
  <dc:description/>
  <cp:lastModifiedBy>Nino Berdzuli</cp:lastModifiedBy>
  <cp:revision>5</cp:revision>
  <dcterms:created xsi:type="dcterms:W3CDTF">2017-04-26T14:02:00Z</dcterms:created>
  <dcterms:modified xsi:type="dcterms:W3CDTF">2017-04-26T14:29:00Z</dcterms:modified>
</cp:coreProperties>
</file>